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ED" w:rsidRDefault="006641ED" w:rsidP="003C1475">
      <w:pPr>
        <w:jc w:val="center"/>
        <w:rPr>
          <w:b/>
        </w:rPr>
      </w:pPr>
    </w:p>
    <w:p w:rsidR="006641ED" w:rsidRPr="00DD7BC3" w:rsidRDefault="006641ED" w:rsidP="006641E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   </w:t>
      </w:r>
      <w:r w:rsidRPr="00DD7BC3">
        <w:rPr>
          <w:b/>
          <w:sz w:val="40"/>
          <w:szCs w:val="40"/>
        </w:rPr>
        <w:t>МКОУ «БСОШ №1 им. А.А. Арзулумова»</w:t>
      </w:r>
    </w:p>
    <w:p w:rsidR="006641ED" w:rsidRPr="00DD7BC3" w:rsidRDefault="006641ED" w:rsidP="006641ED">
      <w:pPr>
        <w:shd w:val="clear" w:color="auto" w:fill="FFFFFF"/>
        <w:jc w:val="center"/>
        <w:textAlignment w:val="baseline"/>
        <w:rPr>
          <w:b/>
          <w:color w:val="000000"/>
          <w:sz w:val="32"/>
          <w:szCs w:val="32"/>
        </w:rPr>
      </w:pPr>
    </w:p>
    <w:p w:rsidR="006641ED" w:rsidRPr="00DD7BC3" w:rsidRDefault="006641ED" w:rsidP="006641ED">
      <w:pPr>
        <w:shd w:val="clear" w:color="auto" w:fill="FFFFFF"/>
        <w:textAlignment w:val="baseline"/>
        <w:rPr>
          <w:b/>
          <w:color w:val="000000"/>
          <w:sz w:val="32"/>
          <w:szCs w:val="32"/>
        </w:rPr>
      </w:pPr>
    </w:p>
    <w:p w:rsidR="006641ED" w:rsidRPr="00DD7BC3" w:rsidRDefault="006641ED" w:rsidP="006641ED">
      <w:pPr>
        <w:rPr>
          <w:b/>
          <w:sz w:val="48"/>
          <w:szCs w:val="48"/>
        </w:rPr>
      </w:pPr>
    </w:p>
    <w:p w:rsidR="006641ED" w:rsidRPr="00DD7BC3" w:rsidRDefault="006641ED" w:rsidP="006641ED">
      <w:pPr>
        <w:rPr>
          <w:b/>
          <w:sz w:val="48"/>
          <w:szCs w:val="48"/>
        </w:rPr>
      </w:pPr>
    </w:p>
    <w:p w:rsidR="006641ED" w:rsidRPr="00DD7BC3" w:rsidRDefault="006641ED" w:rsidP="006641ED">
      <w:pPr>
        <w:rPr>
          <w:b/>
          <w:sz w:val="48"/>
          <w:szCs w:val="48"/>
        </w:rPr>
      </w:pPr>
    </w:p>
    <w:p w:rsidR="006641ED" w:rsidRPr="00DD7BC3" w:rsidRDefault="006641ED" w:rsidP="006641ED">
      <w:pPr>
        <w:rPr>
          <w:b/>
          <w:sz w:val="96"/>
          <w:szCs w:val="96"/>
        </w:rPr>
      </w:pPr>
      <w:r>
        <w:rPr>
          <w:b/>
          <w:sz w:val="72"/>
          <w:szCs w:val="72"/>
        </w:rPr>
        <w:t xml:space="preserve">              </w:t>
      </w:r>
      <w:r w:rsidRPr="00DD7BC3">
        <w:rPr>
          <w:b/>
          <w:sz w:val="96"/>
          <w:szCs w:val="96"/>
        </w:rPr>
        <w:t xml:space="preserve">ДОКЛАД   </w:t>
      </w:r>
    </w:p>
    <w:p w:rsidR="006641ED" w:rsidRPr="00DD7BC3" w:rsidRDefault="006641ED" w:rsidP="006641ED">
      <w:pPr>
        <w:rPr>
          <w:b/>
          <w:sz w:val="44"/>
          <w:szCs w:val="44"/>
        </w:rPr>
      </w:pPr>
      <w:r w:rsidRPr="00DD7BC3">
        <w:rPr>
          <w:b/>
          <w:sz w:val="44"/>
          <w:szCs w:val="44"/>
        </w:rPr>
        <w:t xml:space="preserve">               </w:t>
      </w:r>
    </w:p>
    <w:p w:rsidR="006641ED" w:rsidRPr="00DD7BC3" w:rsidRDefault="006641ED" w:rsidP="006641ED">
      <w:pPr>
        <w:rPr>
          <w:b/>
          <w:sz w:val="72"/>
          <w:szCs w:val="72"/>
        </w:rPr>
      </w:pPr>
      <w:r>
        <w:rPr>
          <w:b/>
          <w:sz w:val="44"/>
          <w:szCs w:val="44"/>
        </w:rPr>
        <w:t xml:space="preserve">                             </w:t>
      </w:r>
      <w:r w:rsidRPr="00DD7BC3">
        <w:rPr>
          <w:b/>
          <w:sz w:val="72"/>
          <w:szCs w:val="72"/>
        </w:rPr>
        <w:t xml:space="preserve">на тему: </w:t>
      </w:r>
    </w:p>
    <w:p w:rsidR="006641ED" w:rsidRPr="00DD7BC3" w:rsidRDefault="006641ED" w:rsidP="006641ED">
      <w:pPr>
        <w:shd w:val="clear" w:color="auto" w:fill="FFFFFF"/>
        <w:jc w:val="center"/>
        <w:textAlignment w:val="baseline"/>
        <w:rPr>
          <w:b/>
          <w:color w:val="632423"/>
          <w:sz w:val="32"/>
          <w:szCs w:val="32"/>
        </w:rPr>
      </w:pPr>
      <w:r w:rsidRPr="00DD7BC3">
        <w:rPr>
          <w:b/>
          <w:sz w:val="52"/>
          <w:szCs w:val="52"/>
        </w:rPr>
        <w:t xml:space="preserve">          </w:t>
      </w:r>
    </w:p>
    <w:p w:rsidR="006641ED" w:rsidRPr="006641ED" w:rsidRDefault="006641ED" w:rsidP="006641ED">
      <w:pPr>
        <w:jc w:val="center"/>
        <w:rPr>
          <w:b/>
          <w:sz w:val="72"/>
          <w:szCs w:val="72"/>
        </w:rPr>
      </w:pPr>
      <w:r w:rsidRPr="00DD7BC3">
        <w:rPr>
          <w:b/>
          <w:bCs/>
          <w:sz w:val="72"/>
          <w:szCs w:val="72"/>
        </w:rPr>
        <w:t>«</w:t>
      </w:r>
      <w:r w:rsidRPr="006641ED">
        <w:rPr>
          <w:b/>
          <w:sz w:val="72"/>
          <w:szCs w:val="72"/>
        </w:rPr>
        <w:t xml:space="preserve">Использование современных технологий на уроке </w:t>
      </w:r>
    </w:p>
    <w:p w:rsidR="006641ED" w:rsidRPr="00DD7BC3" w:rsidRDefault="006641ED" w:rsidP="006641ED">
      <w:pPr>
        <w:pStyle w:val="a3"/>
        <w:spacing w:before="0" w:after="0" w:afterAutospacing="0" w:line="276" w:lineRule="auto"/>
        <w:jc w:val="center"/>
        <w:rPr>
          <w:b/>
          <w:bCs/>
          <w:sz w:val="72"/>
          <w:szCs w:val="72"/>
        </w:rPr>
      </w:pPr>
      <w:r w:rsidRPr="006641ED">
        <w:rPr>
          <w:b/>
          <w:sz w:val="72"/>
          <w:szCs w:val="72"/>
        </w:rPr>
        <w:t xml:space="preserve"> внеурочной деятельности  </w:t>
      </w:r>
      <w:r>
        <w:rPr>
          <w:b/>
          <w:sz w:val="72"/>
          <w:szCs w:val="72"/>
        </w:rPr>
        <w:t xml:space="preserve"> </w:t>
      </w:r>
      <w:r w:rsidRPr="006641ED">
        <w:rPr>
          <w:b/>
          <w:sz w:val="72"/>
          <w:szCs w:val="72"/>
        </w:rPr>
        <w:t xml:space="preserve"> в начальной школе</w:t>
      </w:r>
      <w:r w:rsidRPr="00DD7BC3">
        <w:rPr>
          <w:b/>
          <w:bCs/>
          <w:sz w:val="72"/>
          <w:szCs w:val="72"/>
        </w:rPr>
        <w:t>»</w:t>
      </w:r>
    </w:p>
    <w:p w:rsidR="006641ED" w:rsidRPr="00DD7BC3" w:rsidRDefault="006641ED" w:rsidP="006641ED">
      <w:pPr>
        <w:rPr>
          <w:b/>
          <w:sz w:val="72"/>
          <w:szCs w:val="72"/>
        </w:rPr>
      </w:pPr>
      <w:r w:rsidRPr="00DD7BC3">
        <w:rPr>
          <w:noProof/>
          <w:sz w:val="72"/>
          <w:szCs w:val="72"/>
        </w:rPr>
        <w:t xml:space="preserve">                                                </w:t>
      </w:r>
    </w:p>
    <w:p w:rsidR="006641ED" w:rsidRPr="00DD7BC3" w:rsidRDefault="006641ED" w:rsidP="006641ED">
      <w:pPr>
        <w:rPr>
          <w:b/>
          <w:sz w:val="96"/>
          <w:szCs w:val="96"/>
        </w:rPr>
      </w:pPr>
    </w:p>
    <w:p w:rsidR="006641ED" w:rsidRPr="00DD7BC3" w:rsidRDefault="006641ED" w:rsidP="006641ED">
      <w:pPr>
        <w:rPr>
          <w:b/>
          <w:sz w:val="40"/>
          <w:szCs w:val="40"/>
        </w:rPr>
      </w:pPr>
    </w:p>
    <w:p w:rsidR="006641ED" w:rsidRPr="006641ED" w:rsidRDefault="006641ED" w:rsidP="006641E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>
        <w:rPr>
          <w:b/>
          <w:sz w:val="48"/>
          <w:szCs w:val="48"/>
        </w:rPr>
        <w:t xml:space="preserve"> Подготови</w:t>
      </w:r>
      <w:r w:rsidRPr="00DD7BC3">
        <w:rPr>
          <w:b/>
          <w:sz w:val="48"/>
          <w:szCs w:val="48"/>
        </w:rPr>
        <w:t>ла учитель начальных классов</w:t>
      </w:r>
      <w:r w:rsidRPr="00DD7BC3">
        <w:rPr>
          <w:b/>
          <w:sz w:val="52"/>
          <w:szCs w:val="52"/>
        </w:rPr>
        <w:t xml:space="preserve">       </w:t>
      </w:r>
    </w:p>
    <w:p w:rsidR="006641ED" w:rsidRPr="00DD7BC3" w:rsidRDefault="006641ED" w:rsidP="006641ED">
      <w:pPr>
        <w:rPr>
          <w:b/>
          <w:sz w:val="52"/>
          <w:szCs w:val="52"/>
        </w:rPr>
      </w:pPr>
      <w:r w:rsidRPr="00DD7BC3">
        <w:rPr>
          <w:b/>
          <w:sz w:val="52"/>
          <w:szCs w:val="52"/>
        </w:rPr>
        <w:t xml:space="preserve">            </w:t>
      </w:r>
    </w:p>
    <w:p w:rsidR="006641ED" w:rsidRPr="00DD7BC3" w:rsidRDefault="006641ED" w:rsidP="006641E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</w:t>
      </w:r>
      <w:r>
        <w:rPr>
          <w:b/>
          <w:sz w:val="52"/>
          <w:szCs w:val="52"/>
        </w:rPr>
        <w:t xml:space="preserve">Грязнова Елизавета </w:t>
      </w:r>
      <w:r w:rsidRPr="00DD7BC3">
        <w:rPr>
          <w:b/>
          <w:sz w:val="52"/>
          <w:szCs w:val="52"/>
        </w:rPr>
        <w:t>Владимировна.</w:t>
      </w:r>
    </w:p>
    <w:p w:rsidR="006641ED" w:rsidRDefault="006641ED" w:rsidP="003C1475">
      <w:pPr>
        <w:jc w:val="center"/>
        <w:rPr>
          <w:b/>
        </w:rPr>
      </w:pPr>
      <w:r w:rsidRPr="008641EB">
        <w:rPr>
          <w:b/>
        </w:rPr>
        <w:t xml:space="preserve"> </w:t>
      </w:r>
    </w:p>
    <w:p w:rsidR="003C1475" w:rsidRDefault="00F04B1D" w:rsidP="003C1475">
      <w:pPr>
        <w:jc w:val="center"/>
        <w:rPr>
          <w:b/>
        </w:rPr>
      </w:pPr>
      <w:r w:rsidRPr="008641EB">
        <w:rPr>
          <w:b/>
        </w:rPr>
        <w:lastRenderedPageBreak/>
        <w:t>«</w:t>
      </w:r>
      <w:r w:rsidR="0016285F" w:rsidRPr="008641EB">
        <w:rPr>
          <w:b/>
        </w:rPr>
        <w:t>Использование совреме</w:t>
      </w:r>
      <w:r w:rsidR="00AD2E02" w:rsidRPr="008641EB">
        <w:rPr>
          <w:b/>
        </w:rPr>
        <w:t xml:space="preserve">нных технологий на уроке </w:t>
      </w:r>
    </w:p>
    <w:p w:rsidR="00F04B1D" w:rsidRPr="008641EB" w:rsidRDefault="00AD2E02" w:rsidP="003C1475">
      <w:pPr>
        <w:jc w:val="center"/>
        <w:rPr>
          <w:b/>
        </w:rPr>
      </w:pPr>
      <w:r w:rsidRPr="008641EB">
        <w:rPr>
          <w:b/>
        </w:rPr>
        <w:t>и во внеурочной деятельности   в начальной школе</w:t>
      </w:r>
      <w:r w:rsidR="00F04B1D" w:rsidRPr="008641EB">
        <w:rPr>
          <w:b/>
        </w:rPr>
        <w:t>»</w:t>
      </w:r>
    </w:p>
    <w:p w:rsidR="0042597F" w:rsidRPr="008641EB" w:rsidRDefault="006641ED" w:rsidP="00152AAD">
      <w:pPr>
        <w:jc w:val="right"/>
      </w:pPr>
      <w:r w:rsidRPr="008641EB">
        <w:t xml:space="preserve"> </w:t>
      </w:r>
      <w:r w:rsidR="0042597F" w:rsidRPr="008641EB">
        <w:t>«Если мы учим сегодня так,</w:t>
      </w:r>
    </w:p>
    <w:p w:rsidR="0042597F" w:rsidRPr="008641EB" w:rsidRDefault="0042597F" w:rsidP="00152AAD">
      <w:pPr>
        <w:jc w:val="right"/>
      </w:pPr>
      <w:r w:rsidRPr="008641EB">
        <w:t xml:space="preserve"> как учили вчера, </w:t>
      </w:r>
    </w:p>
    <w:p w:rsidR="00F04B1D" w:rsidRPr="008641EB" w:rsidRDefault="0042597F" w:rsidP="00152AAD">
      <w:pPr>
        <w:jc w:val="right"/>
      </w:pPr>
      <w:r w:rsidRPr="008641EB">
        <w:t>мы украдем у наших детей завтра»</w:t>
      </w:r>
    </w:p>
    <w:p w:rsidR="0042597F" w:rsidRPr="008641EB" w:rsidRDefault="00D7295B" w:rsidP="00152AAD">
      <w:pPr>
        <w:jc w:val="right"/>
      </w:pPr>
      <w:r w:rsidRPr="008641EB">
        <w:t>Ю. Дьюи</w:t>
      </w:r>
    </w:p>
    <w:p w:rsidR="00DF6EBB" w:rsidRDefault="006641ED" w:rsidP="005F7C19">
      <w:pPr>
        <w:pStyle w:val="a3"/>
        <w:spacing w:line="240" w:lineRule="auto"/>
      </w:pPr>
      <w:r>
        <w:rPr>
          <w:rStyle w:val="c0"/>
        </w:rPr>
        <w:t xml:space="preserve">      </w:t>
      </w:r>
      <w:r w:rsidR="00F04B1D" w:rsidRPr="00100EA2">
        <w:rPr>
          <w:rStyle w:val="c0"/>
        </w:rPr>
        <w:t>Мир, в котором живет и воспитывается ребёнок, характеризуется постоянным обновлением информ</w:t>
      </w:r>
      <w:r w:rsidR="004A0ABA" w:rsidRPr="00100EA2">
        <w:rPr>
          <w:rStyle w:val="c0"/>
        </w:rPr>
        <w:t xml:space="preserve">ации,  он динамичен и изменчив. </w:t>
      </w:r>
      <w:r w:rsidR="00FA0877" w:rsidRPr="00100EA2">
        <w:t>Преобразования, происходящие во вс</w:t>
      </w:r>
      <w:r w:rsidR="004A0ABA" w:rsidRPr="00100EA2">
        <w:t>ех сферах российского общества</w:t>
      </w:r>
      <w:r w:rsidR="00DF6EBB">
        <w:t>,</w:t>
      </w:r>
      <w:r w:rsidR="00FA0877" w:rsidRPr="00100EA2">
        <w:t xml:space="preserve"> не могли не затронуть и систему образования, определяющую интелл</w:t>
      </w:r>
      <w:r w:rsidR="00210A2A" w:rsidRPr="00100EA2">
        <w:t>ектуальный потенциал страны.</w:t>
      </w:r>
      <w:r w:rsidR="00FA0877" w:rsidRPr="00100EA2">
        <w:t xml:space="preserve"> Перед образовательными учреждениями ставятся новые задачи, решить которые невозможно, работая по-старому, без разработки и внедрения каких-либо конкретных новшеств. </w:t>
      </w:r>
      <w:r w:rsidR="00CF0D09" w:rsidRPr="00100EA2">
        <w:t xml:space="preserve">Новые приоритеты в образовании побуждают учителей к поиску новых современных эффективных технологий преподавания, позволяющих достичь более высоких результатов </w:t>
      </w:r>
      <w:r w:rsidR="0061301C" w:rsidRPr="00100EA2">
        <w:t xml:space="preserve">обучения и воспитания  в учебном </w:t>
      </w:r>
      <w:r w:rsidR="00CF0D09" w:rsidRPr="00100EA2">
        <w:t xml:space="preserve"> процесс</w:t>
      </w:r>
      <w:r w:rsidR="0061301C" w:rsidRPr="00100EA2">
        <w:t>е</w:t>
      </w:r>
      <w:r w:rsidR="00DF6EBB">
        <w:t>.</w:t>
      </w:r>
      <w:r w:rsidR="00CF0D09" w:rsidRPr="00100EA2">
        <w:t>Эти технологии и даже постоянно используемые их элементы, выстроенные системно, помогают</w:t>
      </w:r>
      <w:r w:rsidR="003511DA" w:rsidRPr="00100EA2">
        <w:t xml:space="preserve"> мне </w:t>
      </w:r>
      <w:r w:rsidR="00CF0D09" w:rsidRPr="00100EA2">
        <w:t>рационально орган</w:t>
      </w:r>
      <w:r w:rsidR="003511DA" w:rsidRPr="00100EA2">
        <w:t xml:space="preserve">изовать учебный процесс, </w:t>
      </w:r>
      <w:r w:rsidR="00CF0D09" w:rsidRPr="00100EA2">
        <w:t xml:space="preserve"> создают условия для активной собственной познавательной деятельности учащихся, поощряют стремления ученика к поиску своих траекторий и способов решения, создают “ситуации успеха ”, развивают</w:t>
      </w:r>
      <w:r w:rsidR="00C10674" w:rsidRPr="00100EA2">
        <w:t xml:space="preserve"> самоконтроль и взаимоконтроль.</w:t>
      </w:r>
      <w:r w:rsidR="00CF0D09" w:rsidRPr="00100EA2">
        <w:t xml:space="preserve"> Опыт моей работы показывает, что моделирование уроков в различных технологиях – дело не простое, но сегодня это требование времени. Учитель уже в начальной школе должен демонстрировать на уроке разные стратегии учения, чтобы сформировать способность личности учиться всю жизнь, способность к саморазвитию. </w:t>
      </w:r>
      <w:r w:rsidR="00F04B1D" w:rsidRPr="00100EA2">
        <w:t xml:space="preserve"> В поисках решения проблемы я использовала  в своей педагогической деятельности личностно-ориенти</w:t>
      </w:r>
      <w:r w:rsidR="00734594" w:rsidRPr="00100EA2">
        <w:t>рованную технологию, при которой</w:t>
      </w:r>
      <w:r w:rsidR="00F04B1D" w:rsidRPr="00100EA2">
        <w:t xml:space="preserve">  в центр образовательной системы став</w:t>
      </w:r>
      <w:r w:rsidR="00734594" w:rsidRPr="00100EA2">
        <w:t>ится личность ребёнка, а  моя задача -</w:t>
      </w:r>
      <w:r w:rsidR="00F04B1D" w:rsidRPr="00100EA2">
        <w:t xml:space="preserve"> обеспечить комфортные условия её развития и реализации природных возможностей</w:t>
      </w:r>
      <w:r w:rsidR="001237DE" w:rsidRPr="00100EA2">
        <w:t>.</w:t>
      </w:r>
      <w:r w:rsidR="00D602EA" w:rsidRPr="00100EA2">
        <w:t xml:space="preserve"> М</w:t>
      </w:r>
      <w:r w:rsidR="00F04B1D" w:rsidRPr="00100EA2">
        <w:t>оя задача - не преподносить готов</w:t>
      </w:r>
      <w:r w:rsidR="004A0ABA" w:rsidRPr="00100EA2">
        <w:t xml:space="preserve">ые знания ученику, а </w:t>
      </w:r>
      <w:r w:rsidR="00F04B1D" w:rsidRPr="00100EA2">
        <w:t xml:space="preserve"> организовать самостоятельный познавательный процесс.</w:t>
      </w:r>
    </w:p>
    <w:p w:rsidR="005F7C19" w:rsidRDefault="00597075" w:rsidP="00DF6EBB">
      <w:pPr>
        <w:pStyle w:val="a3"/>
        <w:spacing w:line="240" w:lineRule="auto"/>
        <w:ind w:firstLine="708"/>
      </w:pPr>
      <w:r w:rsidRPr="00100EA2">
        <w:t>Чтобы у школьника не про</w:t>
      </w:r>
      <w:r w:rsidR="00BC74D5" w:rsidRPr="00100EA2">
        <w:t xml:space="preserve">пал интерес к учебе,  организовываю  индивидуальный подход: учу </w:t>
      </w:r>
      <w:r w:rsidRPr="00100EA2">
        <w:t xml:space="preserve"> ра</w:t>
      </w:r>
      <w:r w:rsidR="00BC74D5" w:rsidRPr="00100EA2">
        <w:t xml:space="preserve">ботать самостоятельно, развиваю </w:t>
      </w:r>
      <w:r w:rsidRPr="00100EA2">
        <w:t xml:space="preserve"> воображение, творческое мышление, умение наблюдать, анализировать, сравнивать, обобщать, проявлять инициативу, дифференцировать свои интересы, рационально использовать время. Индивидуальные возможности позволяют мне глубже изучить особенности личности ученика и его познавательные интересы. Каждый ребенок индивидуален, поэтому я всегда помню о том, что требуется создать такие условия, в которых наиболее полно может осуществиться развитие индивидуальности ребенка</w:t>
      </w:r>
      <w:r w:rsidR="00152AAD" w:rsidRPr="00100EA2">
        <w:t>.</w:t>
      </w:r>
      <w:r w:rsidR="00316712" w:rsidRPr="00100EA2">
        <w:t>Свои уроки я строю с учетом индивидуальных возможностей и способ</w:t>
      </w:r>
      <w:r w:rsidR="00210A2A" w:rsidRPr="00100EA2">
        <w:t>ностей учащегося, использую разноуровне</w:t>
      </w:r>
      <w:r w:rsidR="00316712" w:rsidRPr="00100EA2">
        <w:t xml:space="preserve">вые задания, в том числе и контрольные работы. И у меня появляется возможность дифференцированно помогать слабому ученику и уделять внимание сильному, более эффективно работать с трудными детьми. Сильные учащиеся активно реализуют своё стремление быстрее продвигаться вперёд и вглубь, слабые – меньше ощущают своё отставание от сильных. </w:t>
      </w:r>
      <w:r w:rsidR="00641B2D" w:rsidRPr="00100EA2">
        <w:t xml:space="preserve">  Сотрудничество детей друг с другом является основой для организации групповой (коллективной) формы обучения в начальной школе.</w:t>
      </w:r>
      <w:r w:rsidR="0061301C" w:rsidRPr="00100EA2">
        <w:t xml:space="preserve">В своей  работе использую </w:t>
      </w:r>
      <w:r w:rsidR="00641B2D" w:rsidRPr="00100EA2">
        <w:t xml:space="preserve"> фронтальные, индивидуальные и групповые формы организации учебной деятельности.</w:t>
      </w:r>
      <w:r w:rsidR="0061301C" w:rsidRPr="00100EA2">
        <w:t xml:space="preserve"> В свете внедрения федерального государственного образовательного стандарта</w:t>
      </w:r>
      <w:r w:rsidR="00FF277C" w:rsidRPr="00100EA2">
        <w:t xml:space="preserve"> г</w:t>
      </w:r>
      <w:r w:rsidR="00641B2D" w:rsidRPr="00100EA2">
        <w:t>рупповая форма органи</w:t>
      </w:r>
      <w:r w:rsidR="00210A2A" w:rsidRPr="00100EA2">
        <w:t>зации учебной деятельности пред</w:t>
      </w:r>
      <w:r w:rsidR="00641B2D" w:rsidRPr="00100EA2">
        <w:t>полагает выполнение одинако</w:t>
      </w:r>
      <w:r w:rsidR="00FF277C" w:rsidRPr="00100EA2">
        <w:t>вых или дифференцированных зада</w:t>
      </w:r>
      <w:r w:rsidR="00641B2D" w:rsidRPr="00100EA2">
        <w:t xml:space="preserve">ний малыми группами учащихся (2 - 6) человек при их сотрудничестве внутри групп и при опосредованном руководстве учителя. Групповая форма обучения </w:t>
      </w:r>
      <w:r w:rsidR="00FF277C" w:rsidRPr="00100EA2">
        <w:t xml:space="preserve"> занимает лидирующее место в уч</w:t>
      </w:r>
      <w:r w:rsidR="00210A2A" w:rsidRPr="00100EA2">
        <w:t xml:space="preserve">ебной и внеурочной деятельности, </w:t>
      </w:r>
      <w:r w:rsidR="00FF277C" w:rsidRPr="00100EA2">
        <w:t>решая орга</w:t>
      </w:r>
      <w:r w:rsidR="00210A2A" w:rsidRPr="00100EA2">
        <w:t>низацию проектной деятельности.</w:t>
      </w:r>
      <w:r w:rsidR="00FF277C" w:rsidRPr="00100EA2">
        <w:t xml:space="preserve"> Проектные задачи встраиваются в учебную деятельность, находят свое продолжение во внеурочной деятельности.   Проекты, создаваемые детьми, активизируют их стремление к исследованию, часто делают исследования более строгими, подчиненными определенной </w:t>
      </w:r>
      <w:r w:rsidR="00FF277C" w:rsidRPr="00100EA2">
        <w:lastRenderedPageBreak/>
        <w:t xml:space="preserve">задаче. Нередко детские проекты бывают фантастическими. Они также полезны и в плане развития мышления ребенка, и в плане формирования у него исследовательских умений и навыков. Это бесценный в воспитательном отношении опыт </w:t>
      </w:r>
      <w:r w:rsidR="0059213E" w:rsidRPr="00100EA2">
        <w:t xml:space="preserve">самостоятельной, творческой, </w:t>
      </w:r>
      <w:r w:rsidR="0059213E" w:rsidRPr="005F7C19">
        <w:t>исследовательской деятельности</w:t>
      </w:r>
      <w:r w:rsidR="001A15BA" w:rsidRPr="005F7C19">
        <w:t xml:space="preserve"> - это один из методов обучения, в ходе которого у учащихся:</w:t>
      </w:r>
    </w:p>
    <w:p w:rsidR="00F5410A" w:rsidRPr="00F5410A" w:rsidRDefault="001A15BA" w:rsidP="00F5410A">
      <w:pPr>
        <w:pStyle w:val="a7"/>
        <w:rPr>
          <w:rFonts w:ascii="Times New Roman" w:hAnsi="Times New Roman" w:cs="Times New Roman"/>
        </w:rPr>
      </w:pPr>
      <w:r w:rsidRPr="00F5410A">
        <w:rPr>
          <w:rFonts w:ascii="Times New Roman" w:hAnsi="Times New Roman" w:cs="Times New Roman"/>
        </w:rPr>
        <w:t xml:space="preserve">- расширяется кругозор в </w:t>
      </w:r>
      <w:r w:rsidR="0059213E" w:rsidRPr="00F5410A">
        <w:rPr>
          <w:rFonts w:ascii="Times New Roman" w:hAnsi="Times New Roman" w:cs="Times New Roman"/>
        </w:rPr>
        <w:t>п</w:t>
      </w:r>
      <w:r w:rsidR="00100EA2" w:rsidRPr="00F5410A">
        <w:rPr>
          <w:rFonts w:ascii="Times New Roman" w:hAnsi="Times New Roman" w:cs="Times New Roman"/>
        </w:rPr>
        <w:t>редметных областях</w:t>
      </w:r>
    </w:p>
    <w:p w:rsidR="001A15BA" w:rsidRPr="00DF6EBB" w:rsidRDefault="00F5410A" w:rsidP="00F5410A">
      <w:pPr>
        <w:pStyle w:val="a7"/>
        <w:rPr>
          <w:rFonts w:ascii="Times New Roman" w:hAnsi="Times New Roman" w:cs="Times New Roman"/>
          <w:sz w:val="24"/>
          <w:szCs w:val="24"/>
        </w:rPr>
      </w:pPr>
      <w:r>
        <w:t>-</w:t>
      </w:r>
      <w:r w:rsidR="001A15BA" w:rsidRPr="00DF6EBB">
        <w:rPr>
          <w:rFonts w:ascii="Times New Roman" w:hAnsi="Times New Roman" w:cs="Times New Roman"/>
          <w:sz w:val="24"/>
          <w:szCs w:val="24"/>
        </w:rPr>
        <w:t xml:space="preserve"> повышается способность к саморазвитию, к самоанализу, самоорганизации</w:t>
      </w:r>
    </w:p>
    <w:p w:rsidR="001A15BA" w:rsidRPr="00DF6EBB" w:rsidRDefault="001A15BA" w:rsidP="00F5410A">
      <w:pPr>
        <w:pStyle w:val="a7"/>
        <w:rPr>
          <w:rFonts w:ascii="Times New Roman" w:hAnsi="Times New Roman" w:cs="Times New Roman"/>
          <w:sz w:val="24"/>
          <w:szCs w:val="24"/>
        </w:rPr>
      </w:pPr>
      <w:r w:rsidRPr="00DF6EBB">
        <w:rPr>
          <w:rFonts w:ascii="Times New Roman" w:hAnsi="Times New Roman" w:cs="Times New Roman"/>
          <w:sz w:val="24"/>
          <w:szCs w:val="24"/>
        </w:rPr>
        <w:t xml:space="preserve">- происходит непроизвольное запоминание учебного материала; </w:t>
      </w:r>
    </w:p>
    <w:p w:rsidR="001A15BA" w:rsidRPr="00DF6EBB" w:rsidRDefault="001A15BA" w:rsidP="00F5410A">
      <w:pPr>
        <w:pStyle w:val="a7"/>
        <w:rPr>
          <w:rFonts w:ascii="Times New Roman" w:hAnsi="Times New Roman" w:cs="Times New Roman"/>
          <w:sz w:val="24"/>
          <w:szCs w:val="24"/>
        </w:rPr>
      </w:pPr>
      <w:r w:rsidRPr="00DF6EBB">
        <w:rPr>
          <w:rFonts w:ascii="Times New Roman" w:hAnsi="Times New Roman" w:cs="Times New Roman"/>
          <w:sz w:val="24"/>
          <w:szCs w:val="24"/>
        </w:rPr>
        <w:t xml:space="preserve">- наилучшим образом развиваются творческие способности; </w:t>
      </w:r>
    </w:p>
    <w:p w:rsidR="001A15BA" w:rsidRPr="00DF6EBB" w:rsidRDefault="001A15BA" w:rsidP="00F5410A">
      <w:pPr>
        <w:pStyle w:val="a7"/>
        <w:rPr>
          <w:rFonts w:ascii="Times New Roman" w:hAnsi="Times New Roman" w:cs="Times New Roman"/>
          <w:sz w:val="24"/>
          <w:szCs w:val="24"/>
        </w:rPr>
      </w:pPr>
      <w:r w:rsidRPr="00DF6EBB">
        <w:rPr>
          <w:rFonts w:ascii="Times New Roman" w:hAnsi="Times New Roman" w:cs="Times New Roman"/>
          <w:sz w:val="24"/>
          <w:szCs w:val="24"/>
        </w:rPr>
        <w:t>- развивается речь и умение выступать перед аудиторией.</w:t>
      </w:r>
    </w:p>
    <w:p w:rsidR="001A15BA" w:rsidRPr="00100EA2" w:rsidRDefault="001A15BA" w:rsidP="00F5410A">
      <w:pPr>
        <w:pStyle w:val="a7"/>
      </w:pPr>
    </w:p>
    <w:p w:rsidR="0059213E" w:rsidRPr="00100EA2" w:rsidRDefault="00483537" w:rsidP="00100EA2">
      <w:pPr>
        <w:ind w:firstLine="708"/>
        <w:rPr>
          <w:i/>
        </w:rPr>
      </w:pPr>
      <w:r w:rsidRPr="00100EA2">
        <w:t>Игра — это естественная для       ре</w:t>
      </w:r>
      <w:r w:rsidR="00FF277C" w:rsidRPr="00100EA2">
        <w:t>бенка и гуманная форма обучения на всех уроках и во внеурочной деятельности в начальной школе.</w:t>
      </w:r>
      <w:r w:rsidRPr="00100EA2">
        <w:t xml:space="preserve"> Игровая  д</w:t>
      </w:r>
      <w:r w:rsidR="00FF277C" w:rsidRPr="00100EA2">
        <w:t>еятельность используется мной    д</w:t>
      </w:r>
      <w:r w:rsidRPr="00100EA2">
        <w:t>ля освоения понятия, темы и даже раздела учебного предмета</w:t>
      </w:r>
      <w:r w:rsidR="00DF6EBB">
        <w:t xml:space="preserve">, </w:t>
      </w:r>
      <w:r w:rsidR="00FF277C" w:rsidRPr="00100EA2">
        <w:t>в</w:t>
      </w:r>
      <w:r w:rsidRPr="00100EA2">
        <w:t xml:space="preserve"> качестве урока (занятия) или его части (введения, объяснения, закрепления, упражнения, контроля) </w:t>
      </w:r>
    </w:p>
    <w:p w:rsidR="00E35DA1" w:rsidRPr="00100EA2" w:rsidRDefault="00E35DA1" w:rsidP="00100EA2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Тестовая форма стала довольно актуальной и значимой в обучении</w:t>
      </w:r>
      <w:r w:rsidR="00FF277C" w:rsidRPr="00100EA2">
        <w:rPr>
          <w:rFonts w:ascii="Times New Roman" w:hAnsi="Times New Roman" w:cs="Times New Roman"/>
          <w:sz w:val="24"/>
          <w:szCs w:val="24"/>
        </w:rPr>
        <w:t xml:space="preserve"> детей по ФГОС</w:t>
      </w:r>
      <w:r w:rsidRPr="00100EA2">
        <w:rPr>
          <w:rFonts w:ascii="Times New Roman" w:hAnsi="Times New Roman" w:cs="Times New Roman"/>
          <w:sz w:val="24"/>
          <w:szCs w:val="24"/>
        </w:rPr>
        <w:t xml:space="preserve">. Именно тестовый контроль повышает мотивацию, развивает личность, самостоятельность. Задача учителя уже в начальной школе сформировать определённые навыки работы с тестовыми заданиями в формате ЕГЭ. </w:t>
      </w:r>
    </w:p>
    <w:p w:rsidR="00E35DA1" w:rsidRPr="00100EA2" w:rsidRDefault="00E35DA1" w:rsidP="00100EA2">
      <w:pPr>
        <w:ind w:firstLine="709"/>
      </w:pPr>
      <w:r w:rsidRPr="00100EA2">
        <w:t>Использование на уроке тестов требуют  перехода</w:t>
      </w:r>
      <w:r w:rsidR="00FF277C" w:rsidRPr="00100EA2">
        <w:t xml:space="preserve"> учителя </w:t>
      </w:r>
      <w:r w:rsidRPr="00100EA2">
        <w:t xml:space="preserve"> от привычной роли наставника и контролёра к позиции наблюдательного помощника, который меньше учит и воспитывает, а больше помогает детям учиться самостоятельно, фиксировать и анализировать индивидуальную траекторию учения каждого ребёнка, по которой каждый ученик продвигается в учебном процессе. </w:t>
      </w:r>
    </w:p>
    <w:p w:rsidR="00E35DA1" w:rsidRPr="00100EA2" w:rsidRDefault="00E35DA1" w:rsidP="00100EA2">
      <w:pPr>
        <w:ind w:firstLine="709"/>
      </w:pPr>
      <w:r w:rsidRPr="00100EA2">
        <w:t>Однако, назначение тестов – не только и даже не столько контроль и оценка знаний, умений – сколько диагностика проблем</w:t>
      </w:r>
      <w:r w:rsidR="0059213E" w:rsidRPr="00100EA2">
        <w:t xml:space="preserve">, </w:t>
      </w:r>
      <w:r w:rsidRPr="00100EA2">
        <w:t xml:space="preserve"> возникающих у обучающихся на каждом этапе изучения программного материала.</w:t>
      </w:r>
    </w:p>
    <w:p w:rsidR="00E35DA1" w:rsidRPr="00100EA2" w:rsidRDefault="00E35DA1" w:rsidP="00100EA2">
      <w:pPr>
        <w:ind w:firstLine="709"/>
      </w:pPr>
      <w:r w:rsidRPr="00100EA2">
        <w:t>Тесты предоставляют обучающимся возможность проявить самостоятельность, индивидуальность, способствует обучению младших школьников процессуальному самоконтролю. В результате выполнения ребёнком теста  определяю  не только «проблемную зону» учащегося, но и устанавливаю  причину итоговой неудачи и строю  необходимую индивидуальную коррекционную работу.</w:t>
      </w:r>
    </w:p>
    <w:p w:rsidR="00A357F3" w:rsidRPr="00100EA2" w:rsidRDefault="003871B2" w:rsidP="00100EA2">
      <w:pPr>
        <w:tabs>
          <w:tab w:val="left" w:pos="0"/>
        </w:tabs>
        <w:adjustRightInd w:val="0"/>
        <w:ind w:firstLine="540"/>
      </w:pPr>
      <w:r w:rsidRPr="00100EA2">
        <w:rPr>
          <w:color w:val="000000"/>
        </w:rPr>
        <w:t xml:space="preserve">Технология развития критического мышления </w:t>
      </w:r>
      <w:r w:rsidR="008A269A" w:rsidRPr="00100EA2">
        <w:t>через чтение и письмо</w:t>
      </w:r>
      <w:r w:rsidR="00A60C56" w:rsidRPr="00100EA2">
        <w:t>, используемая на уроках, помогает</w:t>
      </w:r>
      <w:r w:rsidR="00F27D3D" w:rsidRPr="00100EA2">
        <w:rPr>
          <w:color w:val="000000"/>
        </w:rPr>
        <w:t>мне</w:t>
      </w:r>
      <w:r w:rsidR="00A357F3" w:rsidRPr="00100EA2">
        <w:t xml:space="preserve">заинтересовать ученика, то есть пробудить в нем исследовательскую, творческую активность, задействовать уже имеющиеся знания, затем – представить условия для осмысления нового материала и, наконец, помочь ему творчески переработать и обобщить полученные знания. Технология РКМЧП направлена на достижение образовательных результатов: </w:t>
      </w:r>
    </w:p>
    <w:p w:rsidR="00A357F3" w:rsidRPr="00100EA2" w:rsidRDefault="00A357F3" w:rsidP="00100EA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умение работать с увеличивающимся и постоянно обновляющимся информационным потоком в разных областях знаний;</w:t>
      </w:r>
    </w:p>
    <w:p w:rsidR="00A357F3" w:rsidRPr="00100EA2" w:rsidRDefault="00A357F3" w:rsidP="00100EA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пользоваться различными способами интегрирования информации;</w:t>
      </w:r>
    </w:p>
    <w:p w:rsidR="00A357F3" w:rsidRPr="00100EA2" w:rsidRDefault="00F27D3D" w:rsidP="00100EA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 xml:space="preserve">уметь </w:t>
      </w:r>
      <w:r w:rsidR="00A357F3" w:rsidRPr="00100EA2">
        <w:rPr>
          <w:rFonts w:ascii="Times New Roman" w:hAnsi="Times New Roman" w:cs="Times New Roman"/>
          <w:sz w:val="24"/>
          <w:szCs w:val="24"/>
        </w:rPr>
        <w:t>задавать вопросы, самостоятельно формулировать гипотезу;</w:t>
      </w:r>
    </w:p>
    <w:p w:rsidR="00A357F3" w:rsidRPr="00100EA2" w:rsidRDefault="00A357F3" w:rsidP="00100EA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решать проблемы;</w:t>
      </w:r>
    </w:p>
    <w:p w:rsidR="00A357F3" w:rsidRPr="00100EA2" w:rsidRDefault="00A357F3" w:rsidP="00100EA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вырабатывать собственное мнение на основе осмысления различного опыта, идей и представлений;</w:t>
      </w:r>
    </w:p>
    <w:p w:rsidR="00A357F3" w:rsidRPr="00100EA2" w:rsidRDefault="00A357F3" w:rsidP="00100EA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выражать свои мысли (устно и письменно) ясно, уверенно и корректно по отношению к окружающим;</w:t>
      </w:r>
    </w:p>
    <w:p w:rsidR="00A357F3" w:rsidRPr="00100EA2" w:rsidRDefault="00A357F3" w:rsidP="00100EA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аргументировать свою точку зрения и учитывать точки зрения других;</w:t>
      </w:r>
    </w:p>
    <w:p w:rsidR="00A357F3" w:rsidRPr="00100EA2" w:rsidRDefault="00A357F3" w:rsidP="00100EA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участвовать в совместном принятии решения;</w:t>
      </w:r>
    </w:p>
    <w:p w:rsidR="00A357F3" w:rsidRPr="00100EA2" w:rsidRDefault="00A357F3" w:rsidP="00100EA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выстраивать конструктивные взаимоотношения с другими людьми;</w:t>
      </w:r>
    </w:p>
    <w:p w:rsidR="00152AAD" w:rsidRPr="00100EA2" w:rsidRDefault="00A357F3" w:rsidP="00100EA2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умение сотруд</w:t>
      </w:r>
      <w:r w:rsidR="00F27D3D" w:rsidRPr="00100EA2">
        <w:rPr>
          <w:rFonts w:ascii="Times New Roman" w:hAnsi="Times New Roman" w:cs="Times New Roman"/>
          <w:sz w:val="24"/>
          <w:szCs w:val="24"/>
        </w:rPr>
        <w:t>ничать и работать в группе и др.</w:t>
      </w:r>
    </w:p>
    <w:p w:rsidR="00522DE2" w:rsidRPr="00100EA2" w:rsidRDefault="00247F16" w:rsidP="00100EA2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На уроках п</w:t>
      </w:r>
      <w:r w:rsidR="00522DE2" w:rsidRPr="00100EA2">
        <w:rPr>
          <w:rFonts w:ascii="Times New Roman" w:hAnsi="Times New Roman" w:cs="Times New Roman"/>
          <w:sz w:val="24"/>
          <w:szCs w:val="24"/>
        </w:rPr>
        <w:t>ри</w:t>
      </w:r>
      <w:r w:rsidRPr="00100EA2">
        <w:rPr>
          <w:rFonts w:ascii="Times New Roman" w:hAnsi="Times New Roman" w:cs="Times New Roman"/>
          <w:sz w:val="24"/>
          <w:szCs w:val="24"/>
        </w:rPr>
        <w:t>меняю</w:t>
      </w:r>
      <w:r w:rsidR="00522DE2" w:rsidRPr="00100EA2">
        <w:rPr>
          <w:rFonts w:ascii="Times New Roman" w:hAnsi="Times New Roman" w:cs="Times New Roman"/>
          <w:sz w:val="24"/>
          <w:szCs w:val="24"/>
        </w:rPr>
        <w:t xml:space="preserve"> и формы , используемые в работе:</w:t>
      </w:r>
    </w:p>
    <w:p w:rsidR="00522DE2" w:rsidRPr="00100EA2" w:rsidRDefault="00522DE2" w:rsidP="00100EA2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lastRenderedPageBreak/>
        <w:t>написание  синквейна</w:t>
      </w:r>
    </w:p>
    <w:p w:rsidR="00522DE2" w:rsidRPr="00100EA2" w:rsidRDefault="00522DE2" w:rsidP="00100EA2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толстые и толстые вопросы</w:t>
      </w:r>
    </w:p>
    <w:p w:rsidR="00522DE2" w:rsidRPr="00100EA2" w:rsidRDefault="00522DE2" w:rsidP="00100EA2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пометки на полях</w:t>
      </w:r>
    </w:p>
    <w:p w:rsidR="00522DE2" w:rsidRPr="00100EA2" w:rsidRDefault="00522DE2" w:rsidP="00100EA2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 xml:space="preserve">ключевые слова </w:t>
      </w:r>
    </w:p>
    <w:p w:rsidR="00522DE2" w:rsidRPr="00100EA2" w:rsidRDefault="00522DE2" w:rsidP="00100EA2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корзина идей</w:t>
      </w:r>
    </w:p>
    <w:p w:rsidR="00522DE2" w:rsidRPr="00100EA2" w:rsidRDefault="00522DE2" w:rsidP="00100EA2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составление кластера</w:t>
      </w:r>
    </w:p>
    <w:p w:rsidR="00522DE2" w:rsidRPr="00100EA2" w:rsidRDefault="00522DE2" w:rsidP="00100EA2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лови ошибку</w:t>
      </w:r>
    </w:p>
    <w:p w:rsidR="00522DE2" w:rsidRPr="00100EA2" w:rsidRDefault="00522DE2" w:rsidP="00100EA2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прием  знаю- хочу знать- узнал</w:t>
      </w:r>
    </w:p>
    <w:p w:rsidR="00977558" w:rsidRDefault="00A357F3" w:rsidP="00100EA2">
      <w:pPr>
        <w:pStyle w:val="a3"/>
        <w:spacing w:line="240" w:lineRule="auto"/>
      </w:pPr>
      <w:r w:rsidRPr="00100EA2">
        <w:t xml:space="preserve">Учебное занятие, проводимое по этой технологии, строится в соответствии с технологической цепочкой: вызов - осмысление </w:t>
      </w:r>
      <w:r w:rsidR="00E905B7" w:rsidRPr="00100EA2">
        <w:t>–</w:t>
      </w:r>
      <w:r w:rsidRPr="00100EA2">
        <w:t xml:space="preserve"> рефлексия</w:t>
      </w:r>
      <w:r w:rsidR="00247F16" w:rsidRPr="00100EA2">
        <w:t>.</w:t>
      </w:r>
      <w:r w:rsidR="00E905B7" w:rsidRPr="00100EA2">
        <w:t xml:space="preserve"> М</w:t>
      </w:r>
      <w:r w:rsidR="00F27D3D" w:rsidRPr="00100EA2">
        <w:t>не нравится технология КМЧП, так как ее можно применять п</w:t>
      </w:r>
      <w:r w:rsidRPr="00100EA2">
        <w:t>рактически на любом уроке и работать с учениками любого возраста.</w:t>
      </w:r>
    </w:p>
    <w:p w:rsidR="00ED5772" w:rsidRDefault="004777F6" w:rsidP="00977558">
      <w:pPr>
        <w:pStyle w:val="a3"/>
        <w:spacing w:line="240" w:lineRule="auto"/>
        <w:ind w:firstLine="708"/>
      </w:pPr>
      <w:r w:rsidRPr="00100EA2">
        <w:t>На сегодняшний день в образовательном процессе широкое применение получили информационно- коммуникативные технологии (ИКТ).</w:t>
      </w:r>
      <w:r w:rsidR="00B42FD2" w:rsidRPr="00100EA2">
        <w:t xml:space="preserve"> Проведение современного урока невозможно без использования  информационно-коммуник</w:t>
      </w:r>
      <w:r w:rsidR="00ED5772">
        <w:t xml:space="preserve">ативных технологий. </w:t>
      </w:r>
      <w:r w:rsidRPr="00100EA2">
        <w:t>Традиционный урок начинает играть новыми гранями, когда в качестве школьной доски я использую интерактивную доску и документ- камеру. Качественный демонстрационный материал помогает мне значительно обогатить уроки, упростить понимание предмета, организовать коллективную работу.В про</w:t>
      </w:r>
      <w:r w:rsidR="00B42FD2" w:rsidRPr="00100EA2">
        <w:t>цессе</w:t>
      </w:r>
      <w:r w:rsidRPr="00100EA2">
        <w:t xml:space="preserve"> обучения в школе с помощью ИКТ ребенок узнает новые способы сбора информации и учится пользоваться ими</w:t>
      </w:r>
      <w:r w:rsidR="00CE6E3A" w:rsidRPr="00100EA2">
        <w:t>, расширяет свой кругозор. При использовании И</w:t>
      </w:r>
      <w:r w:rsidR="00B42FD2" w:rsidRPr="00100EA2">
        <w:t xml:space="preserve">КТ </w:t>
      </w:r>
      <w:r w:rsidR="00CE6E3A" w:rsidRPr="00100EA2">
        <w:t xml:space="preserve"> на занятиях повышается мотивация учения и стимулируется </w:t>
      </w:r>
      <w:r w:rsidR="00B42FD2" w:rsidRPr="00100EA2">
        <w:t>познавательный процесс учащихся, в</w:t>
      </w:r>
      <w:r w:rsidR="00CE6E3A" w:rsidRPr="00100EA2">
        <w:t>озрастает эффективность самостоятельной работы.</w:t>
      </w:r>
      <w:r w:rsidR="00B42FD2" w:rsidRPr="00100EA2">
        <w:t>Считаю, что использование интерактивной доски на уроке оптимизирует процесс обучения и повышает его эффективность.С помощью электронного маркера можно полностью управлять любой компьютерной демонстрацией – выводить на экран доски картинки, карты, схемы, создавать и перемещать объекты, запускать видео и интерактивные анимации, выделять важные моменты цветными пометками, работать с любыми компьютерными программами. И всё это с доски, не теряя визуального контакта с классом и не привязывая себя к компьютеру.Использование интерактивной доски даёт возможность реализовать один из важнейших принципов обучения в начальной школе – наглядность.</w:t>
      </w:r>
      <w:r w:rsidR="00C8442F" w:rsidRPr="00100EA2">
        <w:t xml:space="preserve"> Многие уроки провожу с  использов</w:t>
      </w:r>
      <w:r w:rsidR="00034BCF" w:rsidRPr="00100EA2">
        <w:t xml:space="preserve">анием компьютерных презентаций, </w:t>
      </w:r>
      <w:r w:rsidR="00C8442F" w:rsidRPr="00100EA2">
        <w:t>особенно те, которые требуют наглядного представления материала. Разработала серии презентаций для уроков окружающего мира, русского языка, литературного чтения</w:t>
      </w:r>
      <w:r w:rsidR="00034BCF" w:rsidRPr="00100EA2">
        <w:t>, математики.</w:t>
      </w:r>
      <w:r w:rsidR="00C8442F" w:rsidRPr="00100EA2">
        <w:t xml:space="preserve"> Учитывая,  что основным видом деятельности детей семи-девяти лет является игра, предлагаю решить примеры - откроешь картинку, вставишь правильно все буквы - продвинешь ближе к цели сказочного героя. Таким образом, в процессе игры у ребенка возникает положительная мотивация усвоения знаний.  По возможности применяю на уроке компьютерные тесты  и диагностические комплексы,  что позволяет мне за короткое время получать объективную картину уровня усвоения изучаемого материала и своевременно его скорректировать.</w:t>
      </w:r>
      <w:r w:rsidR="000301CE" w:rsidRPr="00100EA2">
        <w:t xml:space="preserve"> Очень нравится работать детям на образовательной платформе учи.ру</w:t>
      </w:r>
      <w:r w:rsidR="00152AAD" w:rsidRPr="00100EA2">
        <w:t xml:space="preserve">. </w:t>
      </w:r>
      <w:r w:rsidR="00E905B7" w:rsidRPr="00100EA2">
        <w:t xml:space="preserve">      Использую</w:t>
      </w:r>
      <w:r w:rsidR="00C8442F" w:rsidRPr="00100EA2">
        <w:t xml:space="preserve"> информацио</w:t>
      </w:r>
      <w:r w:rsidR="00E905B7" w:rsidRPr="00100EA2">
        <w:t>нные технологии для  повышения  мотивации</w:t>
      </w:r>
      <w:r w:rsidR="00C8442F" w:rsidRPr="00100EA2">
        <w:t xml:space="preserve"> обучения детей к предмету и приводит к целому ряду положительных следствий:психологически облегчает проце</w:t>
      </w:r>
      <w:r w:rsidR="00152AAD" w:rsidRPr="00100EA2">
        <w:t>сс усвоения материала учащимися.</w:t>
      </w:r>
      <w:r w:rsidR="00F642B6" w:rsidRPr="00100EA2">
        <w:t xml:space="preserve"> Информационные технологии </w:t>
      </w:r>
      <w:r w:rsidR="00C8442F" w:rsidRPr="00100EA2">
        <w:t xml:space="preserve">создают необходимый уровень качества, вариативности, дифференциации и индивидуализации </w:t>
      </w:r>
      <w:r w:rsidR="00ED5772">
        <w:t xml:space="preserve">обучения и воспитания. </w:t>
      </w:r>
    </w:p>
    <w:p w:rsidR="00034BCF" w:rsidRPr="00100EA2" w:rsidRDefault="00C8442F" w:rsidP="00C44A93">
      <w:pPr>
        <w:pStyle w:val="a3"/>
        <w:spacing w:line="240" w:lineRule="auto"/>
        <w:ind w:firstLine="708"/>
      </w:pPr>
      <w:r w:rsidRPr="00100EA2">
        <w:t>Применение различных технологи</w:t>
      </w:r>
      <w:r w:rsidR="00ED5772">
        <w:t xml:space="preserve">й и информационно-компьютерной </w:t>
      </w:r>
      <w:r w:rsidRPr="00100EA2">
        <w:t xml:space="preserve">сопровождаю обязательно в комплексе со здоровьесберегающей технологией (физминутки, гимнастики для глаз, слуха, упражнения на релаксацию, танцевально-ритмические паузы под музыку, оздоровительные игры на переменах, рефлексии), так как формирование ответственного отношения к здоровью подрастающего поколения – важнейшее и необходимое условие успешности современного человека. </w:t>
      </w:r>
      <w:r w:rsidR="00034BCF" w:rsidRPr="00100EA2">
        <w:t xml:space="preserve">Здоровьесберегающие технологии  применяются мной </w:t>
      </w:r>
      <w:r w:rsidR="00034BCF" w:rsidRPr="00100EA2">
        <w:lastRenderedPageBreak/>
        <w:t>как в урочной деятельности, т</w:t>
      </w:r>
      <w:r w:rsidR="00ED5772">
        <w:t>ак и во внеурочной деятельности</w:t>
      </w:r>
      <w:r w:rsidR="00034BCF" w:rsidRPr="00100EA2">
        <w:t>. В уроки, внеклассные мероприятия по предмету  включаю гимнастику, гимнастику для слуха, танцевально-ритмические  паузы  (под музыку), физкультминутки, двигательно-речевые упражнения, оздоровительные игры  на переменах, упражнения на релаксацию, дыхательную  гимнастику, беседы с медсестрой на темы «Чистота – залог здоровья», «Полезные продукты», «Уроки здоровья и безопасности». Выбираю физкультминутку  в зависимости от преобл</w:t>
      </w:r>
      <w:r w:rsidR="00ED5772">
        <w:t>адающей деятельности на уроке: е</w:t>
      </w:r>
      <w:r w:rsidR="00034BCF" w:rsidRPr="00100EA2">
        <w:t>сли преобладающий вид деятельности письмо, то использую упражнения для снятия общего или   локального утомления,   упражнения для кистей рук; если чтение - гимнастику для глаз; слушание, говорение - гимнастику для слуха,  дыхательную  гимнастику.</w:t>
      </w:r>
      <w:r w:rsidR="006641ED">
        <w:t xml:space="preserve">  </w:t>
      </w:r>
      <w:r w:rsidR="00034BCF" w:rsidRPr="00100EA2">
        <w:t>Кроме физминуток  на уроках русского языка ведем разговор</w:t>
      </w:r>
      <w:r w:rsidR="00BA6417" w:rsidRPr="00100EA2">
        <w:t xml:space="preserve"> о здоровье.  На  уроке </w:t>
      </w:r>
      <w:r w:rsidR="00034BCF" w:rsidRPr="00100EA2">
        <w:t xml:space="preserve"> записываем с комментированием пословицы и поговорки о здоровье. Например: «Береги платье снову, а здоровье смолоду.»</w:t>
      </w:r>
      <w:r w:rsidR="00ED5772">
        <w:t xml:space="preserve">, </w:t>
      </w:r>
      <w:r w:rsidR="00034BCF" w:rsidRPr="00100EA2">
        <w:t xml:space="preserve"> « Болен — лечись, а здоров — берегись». На уроках окружающего мира говорим о правильном питании шко</w:t>
      </w:r>
      <w:r w:rsidR="00C44A93">
        <w:t>льника</w:t>
      </w:r>
      <w:r w:rsidR="00034BCF" w:rsidRPr="00100EA2">
        <w:t>.</w:t>
      </w:r>
    </w:p>
    <w:p w:rsidR="00034BCF" w:rsidRPr="00100EA2" w:rsidRDefault="00034BCF" w:rsidP="00100EA2">
      <w:r w:rsidRPr="00100EA2">
        <w:t xml:space="preserve">Мною разработаны сценарии утренников, уроков здоровья, викторин и спортивных мероприятий. Вся моя работа по внедрению здоровьесберегающих технологий в образовательный процесс в начальной школе проводится в сотрудничестве с родителями школьников. Они принимают активное участие в подготовке и проведении утренников, спортивных мероприятий « </w:t>
      </w:r>
      <w:r w:rsidR="006641ED">
        <w:t>День космонавтики</w:t>
      </w:r>
      <w:r w:rsidRPr="00100EA2">
        <w:t xml:space="preserve">», </w:t>
      </w:r>
      <w:r w:rsidR="006641ED">
        <w:t>« День птиц», «Мамин праздник</w:t>
      </w:r>
      <w:r w:rsidRPr="00100EA2">
        <w:t xml:space="preserve">», « А ну –ка, мальчики»,  неделе здоровья,  экскурсиях. </w:t>
      </w:r>
    </w:p>
    <w:p w:rsidR="00034BCF" w:rsidRPr="00100EA2" w:rsidRDefault="00034BCF" w:rsidP="00100EA2">
      <w:r w:rsidRPr="00100EA2">
        <w:t>Комплексное использование</w:t>
      </w:r>
      <w:r w:rsidR="006641ED">
        <w:t xml:space="preserve"> </w:t>
      </w:r>
      <w:bookmarkStart w:id="0" w:name="_GoBack"/>
      <w:bookmarkEnd w:id="0"/>
      <w:r w:rsidRPr="00100EA2">
        <w:t xml:space="preserve"> здоровьесберегающих технологий в учебном и воспитательном процессе позволяет снизить утомляемость, улучшает эмоциональный настрой и повышает работоспособность младших школьников и  способствует сохранению и укреплению их здоровья.   </w:t>
      </w:r>
    </w:p>
    <w:p w:rsidR="00C8442F" w:rsidRPr="00100EA2" w:rsidRDefault="00034BCF" w:rsidP="00C44A93">
      <w:pPr>
        <w:ind w:firstLine="708"/>
      </w:pPr>
      <w:r w:rsidRPr="00100EA2">
        <w:t xml:space="preserve">В рамках работы по новым стандартам использую современную технологию  «Портфолио», которая позволяет проследить индивидуальный прогресс ученика, помогает ему осознать свои сильные и слабые стороны, позволяет судить не только об учебных, но и о творческих </w:t>
      </w:r>
      <w:r w:rsidR="00100EA2" w:rsidRPr="00100EA2">
        <w:t>и коммуникативных достижения.</w:t>
      </w:r>
    </w:p>
    <w:p w:rsidR="00C8442F" w:rsidRPr="00100EA2" w:rsidRDefault="00C8442F" w:rsidP="00100EA2">
      <w:pPr>
        <w:ind w:firstLine="709"/>
      </w:pPr>
      <w:r w:rsidRPr="00100EA2">
        <w:t>Создание проблемных ситуаций на уроках - это один из способов развития творческого мышления младших школьников.</w:t>
      </w:r>
    </w:p>
    <w:p w:rsidR="00C8442F" w:rsidRPr="00100EA2" w:rsidRDefault="00C8442F" w:rsidP="00100EA2">
      <w:pPr>
        <w:ind w:firstLine="709"/>
      </w:pPr>
      <w:r w:rsidRPr="00100EA2">
        <w:t>Методы проблемного обучения можно применять на уроках, создавая проблем</w:t>
      </w:r>
      <w:r w:rsidR="00D2272F" w:rsidRPr="00100EA2">
        <w:t>ную ситуацию на любом его этапе и по любому предмету.</w:t>
      </w:r>
    </w:p>
    <w:p w:rsidR="00C8442F" w:rsidRPr="00100EA2" w:rsidRDefault="00C8442F" w:rsidP="00100EA2">
      <w:pPr>
        <w:ind w:firstLine="709"/>
      </w:pPr>
      <w:r w:rsidRPr="00100EA2">
        <w:t>-проблемное обучение активизирует мыслительную деятельность, без которой школьнику очень сложно учиться, тем более с интересом;</w:t>
      </w:r>
    </w:p>
    <w:p w:rsidR="00C8442F" w:rsidRPr="00100EA2" w:rsidRDefault="00C8442F" w:rsidP="00100EA2">
      <w:pPr>
        <w:ind w:firstLine="709"/>
      </w:pPr>
      <w:r w:rsidRPr="00100EA2">
        <w:t>-у большинства учащихся  формируется положительная мотивация к изучению предметов, познавательный интерес;</w:t>
      </w:r>
    </w:p>
    <w:p w:rsidR="00C8442F" w:rsidRPr="00100EA2" w:rsidRDefault="00C8442F" w:rsidP="00100EA2">
      <w:pPr>
        <w:ind w:firstLine="709"/>
      </w:pPr>
      <w:r w:rsidRPr="00100EA2">
        <w:t>-возрастает эффективность развития интеллектуальных и творческих способностей учащихся;</w:t>
      </w:r>
    </w:p>
    <w:p w:rsidR="00C8442F" w:rsidRPr="00100EA2" w:rsidRDefault="00C8442F" w:rsidP="00100EA2">
      <w:pPr>
        <w:ind w:firstLine="709"/>
      </w:pPr>
      <w:r w:rsidRPr="00100EA2">
        <w:t>-коммуникативный режим проблемного обучения и самообучения позволяет рационально организовывать и воспитывать культуру умственного труда.</w:t>
      </w:r>
    </w:p>
    <w:p w:rsidR="00100EA2" w:rsidRPr="00100EA2" w:rsidRDefault="00C8442F" w:rsidP="00100EA2">
      <w:pPr>
        <w:ind w:firstLine="708"/>
      </w:pPr>
      <w:r w:rsidRPr="00100EA2">
        <w:t>Мои ученики активно участвуют в различных конкурсах, например, «Фгостест», «Старт», «Человек и природа» , «Умница» , « Пятерочка» и другие.</w:t>
      </w:r>
    </w:p>
    <w:p w:rsidR="00152AAD" w:rsidRPr="00100EA2" w:rsidRDefault="00EF735C" w:rsidP="00100EA2">
      <w:pPr>
        <w:ind w:firstLine="708"/>
      </w:pPr>
      <w:r w:rsidRPr="00100EA2">
        <w:t xml:space="preserve">В </w:t>
      </w:r>
      <w:r w:rsidR="0016285F" w:rsidRPr="00100EA2">
        <w:t xml:space="preserve">практике работы я использую технологию оценивания,   </w:t>
      </w:r>
      <w:r w:rsidR="00BA6417" w:rsidRPr="00100EA2">
        <w:t>С</w:t>
      </w:r>
      <w:r w:rsidRPr="00100EA2">
        <w:t>редства</w:t>
      </w:r>
      <w:r w:rsidR="00152AAD" w:rsidRPr="00100EA2">
        <w:t xml:space="preserve">ми </w:t>
      </w:r>
      <w:r w:rsidRPr="00100EA2">
        <w:t xml:space="preserve"> оценивания</w:t>
      </w:r>
      <w:r w:rsidR="00152AAD" w:rsidRPr="00100EA2">
        <w:t xml:space="preserve"> выступают:</w:t>
      </w:r>
    </w:p>
    <w:p w:rsidR="00152AAD" w:rsidRPr="00100EA2" w:rsidRDefault="00EF735C" w:rsidP="005F7C19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Условные шкалы ( волшебные линеечки)</w:t>
      </w:r>
    </w:p>
    <w:p w:rsidR="00EF735C" w:rsidRPr="00100EA2" w:rsidRDefault="00EF735C" w:rsidP="005F7C19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Самооценочные листы</w:t>
      </w:r>
    </w:p>
    <w:p w:rsidR="00EF735C" w:rsidRPr="00100EA2" w:rsidRDefault="00EF735C" w:rsidP="005F7C19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Портфолио</w:t>
      </w:r>
    </w:p>
    <w:p w:rsidR="00EF735C" w:rsidRPr="00100EA2" w:rsidRDefault="00EF735C" w:rsidP="005F7C19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Тетрадь достижений</w:t>
      </w:r>
    </w:p>
    <w:p w:rsidR="00EF735C" w:rsidRPr="00100EA2" w:rsidRDefault="00EF735C" w:rsidP="005F7C19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Тетрадь стартовых и итоговых работ</w:t>
      </w:r>
    </w:p>
    <w:p w:rsidR="00EF735C" w:rsidRPr="00100EA2" w:rsidRDefault="00EF735C" w:rsidP="005F7C19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Карты продвижения в изучении отдельных предметов</w:t>
      </w:r>
    </w:p>
    <w:p w:rsidR="00100EA2" w:rsidRPr="00100EA2" w:rsidRDefault="00EF735C" w:rsidP="005F7C19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t>Банк контрольных работ</w:t>
      </w:r>
    </w:p>
    <w:p w:rsidR="00EF735C" w:rsidRPr="00100EA2" w:rsidRDefault="00EF735C" w:rsidP="00100EA2">
      <w:pPr>
        <w:pStyle w:val="a7"/>
        <w:rPr>
          <w:rFonts w:ascii="Times New Roman" w:hAnsi="Times New Roman" w:cs="Times New Roman"/>
          <w:sz w:val="24"/>
          <w:szCs w:val="24"/>
        </w:rPr>
      </w:pPr>
      <w:r w:rsidRPr="00100EA2">
        <w:rPr>
          <w:rFonts w:ascii="Times New Roman" w:hAnsi="Times New Roman" w:cs="Times New Roman"/>
          <w:sz w:val="24"/>
          <w:szCs w:val="24"/>
        </w:rPr>
        <w:lastRenderedPageBreak/>
        <w:t>Особенность процедуры оценивания при безотметочном обучении состоит в том, что учительской оценке предшествует самооценка ученика. Для оценивания выбираю задания, где существуют субъективные однозначные критерии оценивания</w:t>
      </w:r>
    </w:p>
    <w:p w:rsidR="00D23453" w:rsidRPr="00100EA2" w:rsidRDefault="00D23453" w:rsidP="00100EA2">
      <w:pPr>
        <w:autoSpaceDE w:val="0"/>
        <w:autoSpaceDN w:val="0"/>
        <w:adjustRightInd w:val="0"/>
        <w:ind w:firstLine="709"/>
      </w:pPr>
      <w:r w:rsidRPr="00100EA2">
        <w:t>Таким образом</w:t>
      </w:r>
      <w:r w:rsidRPr="00100EA2">
        <w:rPr>
          <w:b/>
        </w:rPr>
        <w:t>,</w:t>
      </w:r>
      <w:r w:rsidRPr="00100EA2">
        <w:t xml:space="preserve"> можно сделать вывод, что данные технологии, которые я эффективно использую, позволили мне, как учителю, спланировать свою работу, которая направлена на достижение целисовременного начального образования – развитие личности ребенка, выявление его творческих возможностей, сохранение физического и психического здоровья и добиться хороших результатов </w:t>
      </w:r>
    </w:p>
    <w:p w:rsidR="003041F2" w:rsidRDefault="00D23453" w:rsidP="00100EA2">
      <w:r w:rsidRPr="00100EA2">
        <w:t xml:space="preserve">          Сосредотачивая усилия на повышении качества и эффективности учебной и воспитательной работы средствами инновационных технологий, я добиваюсь высоких результатов в предметных олимпиадах, творческих интеллектуальных конкурсах, что способствует развитию познавательных интересов, активности и творческих способностей учащихся</w:t>
      </w:r>
      <w:r w:rsidR="00977558">
        <w:t>.</w:t>
      </w:r>
    </w:p>
    <w:p w:rsidR="00977558" w:rsidRDefault="00977558" w:rsidP="00100EA2"/>
    <w:p w:rsidR="00977558" w:rsidRPr="00100EA2" w:rsidRDefault="00977558" w:rsidP="00100EA2"/>
    <w:p w:rsidR="0061679B" w:rsidRPr="00100EA2" w:rsidRDefault="0061679B" w:rsidP="00100EA2"/>
    <w:p w:rsidR="002A2AF0" w:rsidRDefault="005F7C19" w:rsidP="002A2AF0">
      <w:r>
        <w:t>Литература:</w:t>
      </w:r>
    </w:p>
    <w:p w:rsidR="002A2AF0" w:rsidRDefault="002A2AF0" w:rsidP="002A2AF0">
      <w:r>
        <w:t>1</w:t>
      </w:r>
      <w:r w:rsidR="005F7C19">
        <w:t>.</w:t>
      </w:r>
      <w:r>
        <w:t>Библиотека журнала «Вестник образования» № 4 (2003 год). Лучшие образовательные ресурсы сети Интернет.</w:t>
      </w:r>
    </w:p>
    <w:p w:rsidR="002A2AF0" w:rsidRDefault="002A2AF0" w:rsidP="002A2AF0">
      <w:r>
        <w:t>2</w:t>
      </w:r>
      <w:r w:rsidRPr="002A2AF0">
        <w:t>Гузеев В.В. Образовательная технология: от приема до философии / М.: Сентябрь, 1996.</w:t>
      </w:r>
    </w:p>
    <w:p w:rsidR="002A2AF0" w:rsidRDefault="005F7C19" w:rsidP="002A2AF0">
      <w:r>
        <w:t xml:space="preserve">3. </w:t>
      </w:r>
      <w:r w:rsidR="002A2AF0">
        <w:t>Педагогические Интернет-ресурсы.</w:t>
      </w:r>
    </w:p>
    <w:p w:rsidR="002A2AF0" w:rsidRDefault="005F7C19" w:rsidP="002A2AF0">
      <w:r>
        <w:t xml:space="preserve"> 4. </w:t>
      </w:r>
      <w:r w:rsidRPr="005F7C19">
        <w:t>Полат Е.С. Метод проектов.</w:t>
      </w:r>
      <w:r w:rsidR="002A2AF0">
        <w:tab/>
      </w:r>
    </w:p>
    <w:p w:rsidR="002A2AF0" w:rsidRDefault="005F7C19" w:rsidP="002A2AF0">
      <w:r>
        <w:t xml:space="preserve">5.  </w:t>
      </w:r>
      <w:r w:rsidR="002A2AF0">
        <w:t>Программа «Перспективная начальная школа». Москва, Академкнига/Учебник, 2007 год.</w:t>
      </w:r>
    </w:p>
    <w:p w:rsidR="002A2AF0" w:rsidRDefault="005F7C19" w:rsidP="002A2AF0">
      <w:r>
        <w:t xml:space="preserve">6.  </w:t>
      </w:r>
      <w:r w:rsidR="002A2AF0">
        <w:t>Селевко Г.К. Современные образовательные технологии: Учебное пособие. – М.: Народное образование, 1998.</w:t>
      </w:r>
    </w:p>
    <w:p w:rsidR="002A2AF0" w:rsidRDefault="005F7C19" w:rsidP="002A2AF0">
      <w:r>
        <w:t xml:space="preserve">7. </w:t>
      </w:r>
      <w:r w:rsidRPr="005F7C19">
        <w:t>Сборник информационно-методических материалов о проекте «Информатизация системы образования».</w:t>
      </w:r>
    </w:p>
    <w:p w:rsidR="002C5244" w:rsidRPr="00100EA2" w:rsidRDefault="002C5244" w:rsidP="00100EA2"/>
    <w:sectPr w:rsidR="002C5244" w:rsidRPr="00100EA2" w:rsidSect="006641ED">
      <w:pgSz w:w="11906" w:h="16838"/>
      <w:pgMar w:top="851" w:right="1134" w:bottom="993" w:left="1134" w:header="708" w:footer="708" w:gutter="0"/>
      <w:pgBorders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759"/>
    <w:multiLevelType w:val="hybridMultilevel"/>
    <w:tmpl w:val="C006257C"/>
    <w:lvl w:ilvl="0" w:tplc="6CD467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18A9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6E2D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485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AF7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C98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2D8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384A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2A73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F7879"/>
    <w:multiLevelType w:val="hybridMultilevel"/>
    <w:tmpl w:val="80E69C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50F2EFB"/>
    <w:multiLevelType w:val="hybridMultilevel"/>
    <w:tmpl w:val="020CFF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254F"/>
    <w:multiLevelType w:val="hybridMultilevel"/>
    <w:tmpl w:val="324ACEB6"/>
    <w:lvl w:ilvl="0" w:tplc="03A882D2"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C0D70EE"/>
    <w:multiLevelType w:val="multilevel"/>
    <w:tmpl w:val="749AACCC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0D290331"/>
    <w:multiLevelType w:val="hybridMultilevel"/>
    <w:tmpl w:val="A55E7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07B3D"/>
    <w:multiLevelType w:val="hybridMultilevel"/>
    <w:tmpl w:val="AE3A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058AE"/>
    <w:multiLevelType w:val="hybridMultilevel"/>
    <w:tmpl w:val="D67AA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25F80"/>
    <w:multiLevelType w:val="hybridMultilevel"/>
    <w:tmpl w:val="DFFC7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E4A65"/>
    <w:multiLevelType w:val="hybridMultilevel"/>
    <w:tmpl w:val="6AC6A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7709F"/>
    <w:multiLevelType w:val="hybridMultilevel"/>
    <w:tmpl w:val="C320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17DD0"/>
    <w:multiLevelType w:val="hybridMultilevel"/>
    <w:tmpl w:val="D40E9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50810"/>
    <w:multiLevelType w:val="hybridMultilevel"/>
    <w:tmpl w:val="A63CEBD8"/>
    <w:lvl w:ilvl="0" w:tplc="52AE39BC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b/>
        <w:color w:val="00008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EB71295"/>
    <w:multiLevelType w:val="hybridMultilevel"/>
    <w:tmpl w:val="2944A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A4995"/>
    <w:multiLevelType w:val="multilevel"/>
    <w:tmpl w:val="2A62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F1477D"/>
    <w:multiLevelType w:val="hybridMultilevel"/>
    <w:tmpl w:val="019C39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54593001"/>
    <w:multiLevelType w:val="hybridMultilevel"/>
    <w:tmpl w:val="8432D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25C23"/>
    <w:multiLevelType w:val="hybridMultilevel"/>
    <w:tmpl w:val="1640D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40D8D"/>
    <w:multiLevelType w:val="hybridMultilevel"/>
    <w:tmpl w:val="D364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87778"/>
    <w:multiLevelType w:val="multilevel"/>
    <w:tmpl w:val="C958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3435B4"/>
    <w:multiLevelType w:val="hybridMultilevel"/>
    <w:tmpl w:val="D596633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E21184"/>
    <w:multiLevelType w:val="multilevel"/>
    <w:tmpl w:val="5B88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0407CF"/>
    <w:multiLevelType w:val="multilevel"/>
    <w:tmpl w:val="7810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7"/>
  </w:num>
  <w:num w:numId="10">
    <w:abstractNumId w:val="20"/>
  </w:num>
  <w:num w:numId="11">
    <w:abstractNumId w:val="15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13"/>
  </w:num>
  <w:num w:numId="16">
    <w:abstractNumId w:val="2"/>
  </w:num>
  <w:num w:numId="17">
    <w:abstractNumId w:val="16"/>
  </w:num>
  <w:num w:numId="18">
    <w:abstractNumId w:val="1"/>
  </w:num>
  <w:num w:numId="19">
    <w:abstractNumId w:val="18"/>
  </w:num>
  <w:num w:numId="20">
    <w:abstractNumId w:val="10"/>
  </w:num>
  <w:num w:numId="21">
    <w:abstractNumId w:val="7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4B1D"/>
    <w:rsid w:val="000129EF"/>
    <w:rsid w:val="00015098"/>
    <w:rsid w:val="00023F0D"/>
    <w:rsid w:val="000301CE"/>
    <w:rsid w:val="00034BCF"/>
    <w:rsid w:val="000576E5"/>
    <w:rsid w:val="00057C5E"/>
    <w:rsid w:val="00063747"/>
    <w:rsid w:val="000906ED"/>
    <w:rsid w:val="00100EA2"/>
    <w:rsid w:val="001127FF"/>
    <w:rsid w:val="001237DE"/>
    <w:rsid w:val="00143118"/>
    <w:rsid w:val="00152AAD"/>
    <w:rsid w:val="0016285F"/>
    <w:rsid w:val="001A15BA"/>
    <w:rsid w:val="001B531C"/>
    <w:rsid w:val="001F1934"/>
    <w:rsid w:val="00210A2A"/>
    <w:rsid w:val="00236F56"/>
    <w:rsid w:val="002434F0"/>
    <w:rsid w:val="00246F0C"/>
    <w:rsid w:val="00247F16"/>
    <w:rsid w:val="002A2AF0"/>
    <w:rsid w:val="002A32BA"/>
    <w:rsid w:val="002C5244"/>
    <w:rsid w:val="002F5700"/>
    <w:rsid w:val="003041F2"/>
    <w:rsid w:val="00316712"/>
    <w:rsid w:val="003511DA"/>
    <w:rsid w:val="00352B4A"/>
    <w:rsid w:val="003676CD"/>
    <w:rsid w:val="0037163E"/>
    <w:rsid w:val="0038581C"/>
    <w:rsid w:val="003871B2"/>
    <w:rsid w:val="003C1475"/>
    <w:rsid w:val="0042597F"/>
    <w:rsid w:val="004777F6"/>
    <w:rsid w:val="00477D74"/>
    <w:rsid w:val="00483537"/>
    <w:rsid w:val="00496723"/>
    <w:rsid w:val="004A0ABA"/>
    <w:rsid w:val="004D76D9"/>
    <w:rsid w:val="00522DE2"/>
    <w:rsid w:val="00544125"/>
    <w:rsid w:val="0059213E"/>
    <w:rsid w:val="00597075"/>
    <w:rsid w:val="005A6B1F"/>
    <w:rsid w:val="005B4600"/>
    <w:rsid w:val="005C3CB7"/>
    <w:rsid w:val="005F7C19"/>
    <w:rsid w:val="0061301C"/>
    <w:rsid w:val="0061679B"/>
    <w:rsid w:val="00641B2D"/>
    <w:rsid w:val="006628C8"/>
    <w:rsid w:val="006641ED"/>
    <w:rsid w:val="006867EA"/>
    <w:rsid w:val="006F45A3"/>
    <w:rsid w:val="00734594"/>
    <w:rsid w:val="00747913"/>
    <w:rsid w:val="00774E6C"/>
    <w:rsid w:val="00786AC3"/>
    <w:rsid w:val="007D32E7"/>
    <w:rsid w:val="008641EB"/>
    <w:rsid w:val="008868E1"/>
    <w:rsid w:val="008A269A"/>
    <w:rsid w:val="008C064E"/>
    <w:rsid w:val="0091477C"/>
    <w:rsid w:val="009250A4"/>
    <w:rsid w:val="00977558"/>
    <w:rsid w:val="009C194B"/>
    <w:rsid w:val="009D4737"/>
    <w:rsid w:val="009D7A1A"/>
    <w:rsid w:val="00A357F3"/>
    <w:rsid w:val="00A60C56"/>
    <w:rsid w:val="00AD2E02"/>
    <w:rsid w:val="00AE7156"/>
    <w:rsid w:val="00AF62A8"/>
    <w:rsid w:val="00B237CB"/>
    <w:rsid w:val="00B27E54"/>
    <w:rsid w:val="00B42FD2"/>
    <w:rsid w:val="00BA6417"/>
    <w:rsid w:val="00BC74D5"/>
    <w:rsid w:val="00BE2C4D"/>
    <w:rsid w:val="00BF08E6"/>
    <w:rsid w:val="00C10674"/>
    <w:rsid w:val="00C17B92"/>
    <w:rsid w:val="00C224C2"/>
    <w:rsid w:val="00C44A93"/>
    <w:rsid w:val="00C5748D"/>
    <w:rsid w:val="00C8442F"/>
    <w:rsid w:val="00C92A2B"/>
    <w:rsid w:val="00CD62A2"/>
    <w:rsid w:val="00CE416C"/>
    <w:rsid w:val="00CE6E3A"/>
    <w:rsid w:val="00CF0D09"/>
    <w:rsid w:val="00D2272F"/>
    <w:rsid w:val="00D23453"/>
    <w:rsid w:val="00D602EA"/>
    <w:rsid w:val="00D630D9"/>
    <w:rsid w:val="00D7295B"/>
    <w:rsid w:val="00D82E33"/>
    <w:rsid w:val="00DD43DA"/>
    <w:rsid w:val="00DD5811"/>
    <w:rsid w:val="00DE6EDE"/>
    <w:rsid w:val="00DF16A0"/>
    <w:rsid w:val="00DF6EBB"/>
    <w:rsid w:val="00E04DD2"/>
    <w:rsid w:val="00E303EF"/>
    <w:rsid w:val="00E35DA1"/>
    <w:rsid w:val="00E476A1"/>
    <w:rsid w:val="00E813BA"/>
    <w:rsid w:val="00E86759"/>
    <w:rsid w:val="00E905B7"/>
    <w:rsid w:val="00EB64E4"/>
    <w:rsid w:val="00ED5772"/>
    <w:rsid w:val="00EF735C"/>
    <w:rsid w:val="00F04B1D"/>
    <w:rsid w:val="00F04CC0"/>
    <w:rsid w:val="00F26A6A"/>
    <w:rsid w:val="00F27D3D"/>
    <w:rsid w:val="00F30FC4"/>
    <w:rsid w:val="00F5410A"/>
    <w:rsid w:val="00F642B6"/>
    <w:rsid w:val="00F83AB7"/>
    <w:rsid w:val="00FA0877"/>
    <w:rsid w:val="00FA3B13"/>
    <w:rsid w:val="00FA79F8"/>
    <w:rsid w:val="00FE3103"/>
    <w:rsid w:val="00FF277C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4B1D"/>
    <w:pPr>
      <w:spacing w:before="220" w:after="100" w:afterAutospacing="1" w:line="280" w:lineRule="atLeast"/>
    </w:pPr>
  </w:style>
  <w:style w:type="character" w:styleId="a4">
    <w:name w:val="Strong"/>
    <w:basedOn w:val="a0"/>
    <w:qFormat/>
    <w:rsid w:val="00F04B1D"/>
    <w:rPr>
      <w:b/>
      <w:bCs/>
    </w:rPr>
  </w:style>
  <w:style w:type="character" w:styleId="a5">
    <w:name w:val="Hyperlink"/>
    <w:basedOn w:val="a0"/>
    <w:rsid w:val="00F04B1D"/>
    <w:rPr>
      <w:color w:val="0000FF"/>
      <w:u w:val="single"/>
    </w:rPr>
  </w:style>
  <w:style w:type="character" w:customStyle="1" w:styleId="c0">
    <w:name w:val="c0"/>
    <w:basedOn w:val="a0"/>
    <w:rsid w:val="00F04B1D"/>
  </w:style>
  <w:style w:type="paragraph" w:styleId="a6">
    <w:name w:val="List Paragraph"/>
    <w:basedOn w:val="a"/>
    <w:uiPriority w:val="34"/>
    <w:qFormat/>
    <w:rsid w:val="00C92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0129E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A08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87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09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4B1D"/>
    <w:pPr>
      <w:spacing w:before="220" w:after="100" w:afterAutospacing="1" w:line="280" w:lineRule="atLeast"/>
    </w:pPr>
  </w:style>
  <w:style w:type="character" w:styleId="a4">
    <w:name w:val="Strong"/>
    <w:basedOn w:val="a0"/>
    <w:qFormat/>
    <w:rsid w:val="00F04B1D"/>
    <w:rPr>
      <w:b/>
      <w:bCs/>
    </w:rPr>
  </w:style>
  <w:style w:type="character" w:styleId="a5">
    <w:name w:val="Hyperlink"/>
    <w:basedOn w:val="a0"/>
    <w:rsid w:val="00F04B1D"/>
    <w:rPr>
      <w:color w:val="0000FF"/>
      <w:u w:val="single"/>
    </w:rPr>
  </w:style>
  <w:style w:type="character" w:customStyle="1" w:styleId="c0">
    <w:name w:val="c0"/>
    <w:basedOn w:val="a0"/>
    <w:rsid w:val="00F04B1D"/>
  </w:style>
  <w:style w:type="paragraph" w:styleId="a6">
    <w:name w:val="List Paragraph"/>
    <w:basedOn w:val="a"/>
    <w:uiPriority w:val="34"/>
    <w:qFormat/>
    <w:rsid w:val="00C92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0129E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A08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87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09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5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43F4D-B44F-450F-B112-6A5296AB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6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 Group</dc:creator>
  <cp:lastModifiedBy>user091220</cp:lastModifiedBy>
  <cp:revision>18</cp:revision>
  <cp:lastPrinted>2014-08-21T13:37:00Z</cp:lastPrinted>
  <dcterms:created xsi:type="dcterms:W3CDTF">2017-08-22T19:34:00Z</dcterms:created>
  <dcterms:modified xsi:type="dcterms:W3CDTF">2021-04-04T13:30:00Z</dcterms:modified>
</cp:coreProperties>
</file>